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E2" w:rsidRDefault="005C0C67">
      <w:r>
        <w:t>ACTA 11 ABRIL</w:t>
      </w:r>
      <w:bookmarkStart w:id="0" w:name="_GoBack"/>
      <w:bookmarkEnd w:id="0"/>
    </w:p>
    <w:sectPr w:rsidR="006C2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E8"/>
    <w:rsid w:val="00146EB3"/>
    <w:rsid w:val="005C0C67"/>
    <w:rsid w:val="006C27E2"/>
    <w:rsid w:val="00FA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5A1F"/>
  <w15:chartTrackingRefBased/>
  <w15:docId w15:val="{29F8B9CD-363A-48D6-86B1-92956BE3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 Pentech</dc:creator>
  <cp:keywords/>
  <dc:description/>
  <cp:lastModifiedBy>Moza Pentech</cp:lastModifiedBy>
  <cp:revision>2</cp:revision>
  <dcterms:created xsi:type="dcterms:W3CDTF">2022-06-26T18:28:00Z</dcterms:created>
  <dcterms:modified xsi:type="dcterms:W3CDTF">2022-06-26T18:28:00Z</dcterms:modified>
</cp:coreProperties>
</file>